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C11" w:rsidRPr="00420C11" w:rsidRDefault="00420C11" w:rsidP="00420C11">
      <w:pPr>
        <w:shd w:val="clear" w:color="auto" w:fill="FFFFFF"/>
        <w:spacing w:after="60" w:line="360" w:lineRule="atLeast"/>
        <w:outlineLvl w:val="0"/>
        <w:rPr>
          <w:rFonts w:ascii="Arial" w:eastAsia="Times New Roman" w:hAnsi="Arial" w:cs="Arial"/>
          <w:b/>
          <w:bCs/>
          <w:color w:val="000000"/>
          <w:spacing w:val="-12"/>
          <w:kern w:val="36"/>
          <w:sz w:val="28"/>
          <w:szCs w:val="28"/>
          <w:lang w:eastAsia="ru-RU"/>
        </w:rPr>
      </w:pPr>
      <w:r w:rsidRPr="00420C11">
        <w:rPr>
          <w:rFonts w:ascii="Arial" w:eastAsia="Times New Roman" w:hAnsi="Arial" w:cs="Arial"/>
          <w:b/>
          <w:bCs/>
          <w:color w:val="000000"/>
          <w:spacing w:val="-12"/>
          <w:kern w:val="36"/>
          <w:sz w:val="28"/>
          <w:szCs w:val="28"/>
          <w:lang w:eastAsia="ru-RU"/>
        </w:rPr>
        <w:t>Калькулятор стоимости технологического присоединения</w:t>
      </w:r>
    </w:p>
    <w:p w:rsidR="00420C11" w:rsidRPr="00420C11" w:rsidRDefault="00420C11" w:rsidP="00420C11">
      <w:pPr>
        <w:shd w:val="clear" w:color="auto" w:fill="FFFFFF"/>
        <w:spacing w:after="60" w:line="360" w:lineRule="atLeast"/>
        <w:outlineLvl w:val="0"/>
        <w:rPr>
          <w:rFonts w:ascii="Arial" w:eastAsia="Times New Roman" w:hAnsi="Arial" w:cs="Arial"/>
          <w:b/>
          <w:bCs/>
          <w:color w:val="000000"/>
          <w:spacing w:val="-12"/>
          <w:kern w:val="36"/>
          <w:sz w:val="20"/>
          <w:szCs w:val="20"/>
          <w:lang w:eastAsia="ru-RU"/>
        </w:rPr>
      </w:pPr>
    </w:p>
    <w:p w:rsidR="00420C11" w:rsidRDefault="00420C11" w:rsidP="00420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0C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Тип присоединения:      </w:t>
      </w:r>
      <w:r w:rsidRPr="00420C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88.5pt;height:18pt" o:ole="">
            <v:imagedata r:id="rId5" o:title=""/>
          </v:shape>
          <w:control r:id="rId6" w:name="DefaultOcxName" w:shapeid="_x0000_i1045"/>
        </w:object>
      </w:r>
    </w:p>
    <w:p w:rsidR="00420C11" w:rsidRDefault="00420C11" w:rsidP="00420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0C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Максимальная присоединяемая мощность, кВт: </w:t>
      </w:r>
      <w:r w:rsidRPr="00420C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044" type="#_x0000_t75" style="width:60.75pt;height:18pt" o:ole="">
            <v:imagedata r:id="rId7" o:title=""/>
          </v:shape>
          <w:control r:id="rId8" w:name="DefaultOcxName1" w:shapeid="_x0000_i1044"/>
        </w:object>
      </w:r>
    </w:p>
    <w:p w:rsidR="00420C11" w:rsidRDefault="00420C11" w:rsidP="00420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0C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Категория надежности:      </w:t>
      </w:r>
      <w:r w:rsidRPr="00420C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043" type="#_x0000_t75" style="width:52.5pt;height:18pt" o:ole="">
            <v:imagedata r:id="rId9" o:title=""/>
          </v:shape>
          <w:control r:id="rId10" w:name="DefaultOcxName2" w:shapeid="_x0000_i1043"/>
        </w:object>
      </w:r>
    </w:p>
    <w:p w:rsidR="00420C11" w:rsidRDefault="00420C11" w:rsidP="00420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</w:t>
      </w:r>
      <w:bookmarkStart w:id="0" w:name="_GoBack"/>
      <w:bookmarkEnd w:id="0"/>
      <w:r w:rsidRPr="00420C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ровень напряжения 0,4(0,22)</w:t>
      </w:r>
      <w:proofErr w:type="spellStart"/>
      <w:r w:rsidRPr="00420C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</w:t>
      </w:r>
      <w:proofErr w:type="spellEnd"/>
      <w:r w:rsidRPr="00420C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или 6-10 </w:t>
      </w:r>
      <w:proofErr w:type="spellStart"/>
      <w:r w:rsidRPr="00420C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</w:t>
      </w:r>
      <w:proofErr w:type="spellEnd"/>
      <w:r w:rsidRPr="00420C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           </w:t>
      </w:r>
      <w:r w:rsidRPr="00420C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042" type="#_x0000_t75" style="width:52.5pt;height:18pt" o:ole="">
            <v:imagedata r:id="rId9" o:title=""/>
          </v:shape>
          <w:control r:id="rId11" w:name="DefaultOcxName3" w:shapeid="_x0000_i1042"/>
        </w:object>
      </w:r>
    </w:p>
    <w:p w:rsidR="00420C11" w:rsidRDefault="00420C11" w:rsidP="00420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0C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Расстояние (по </w:t>
      </w:r>
      <w:proofErr w:type="gramStart"/>
      <w:r w:rsidRPr="00420C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прямой</w:t>
      </w:r>
      <w:proofErr w:type="gramEnd"/>
      <w:r w:rsidRPr="00420C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до ближайших электросетевых объектов, м: </w:t>
      </w:r>
      <w:r w:rsidRPr="00420C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041" type="#_x0000_t75" style="width:60.75pt;height:18pt" o:ole="">
            <v:imagedata r:id="rId7" o:title=""/>
          </v:shape>
          <w:control r:id="rId12" w:name="DefaultOcxName4" w:shapeid="_x0000_i1041"/>
        </w:object>
      </w:r>
    </w:p>
    <w:p w:rsidR="00420C11" w:rsidRDefault="00420C11" w:rsidP="00420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0C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Тип линии      </w:t>
      </w:r>
      <w:r w:rsidRPr="00420C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040" type="#_x0000_t75" style="width:102pt;height:18pt" o:ole="">
            <v:imagedata r:id="rId13" o:title=""/>
          </v:shape>
          <w:control r:id="rId14" w:name="DefaultOcxName5" w:shapeid="_x0000_i1040"/>
        </w:object>
      </w:r>
    </w:p>
    <w:p w:rsidR="00420C11" w:rsidRDefault="00420C11" w:rsidP="00420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0C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Необходимость строительства подстанции      </w:t>
      </w:r>
      <w:r w:rsidRPr="00420C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039" type="#_x0000_t75" style="width:52.5pt;height:18pt" o:ole="">
            <v:imagedata r:id="rId9" o:title=""/>
          </v:shape>
          <w:control r:id="rId15" w:name="DefaultOcxName6" w:shapeid="_x0000_i1039"/>
        </w:object>
      </w:r>
    </w:p>
    <w:p w:rsidR="00420C11" w:rsidRPr="00420C11" w:rsidRDefault="00420C11" w:rsidP="00420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20C11" w:rsidRDefault="00420C11" w:rsidP="00420C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420C1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Выполненный расчет является ориентировочным, итоговый расчет будет произведен после подачи Вами заявки на ТП при подготовке договора об осуществлении технологического присоединения.</w:t>
      </w:r>
    </w:p>
    <w:p w:rsidR="00420C11" w:rsidRPr="00420C11" w:rsidRDefault="00420C11" w:rsidP="00420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64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2"/>
        <w:gridCol w:w="3476"/>
      </w:tblGrid>
      <w:tr w:rsidR="00420C11" w:rsidRPr="00420C11" w:rsidTr="00420C11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0C11" w:rsidRPr="00420C11" w:rsidRDefault="00420C11" w:rsidP="0042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 по ставке за мощность:</w:t>
            </w:r>
          </w:p>
        </w:tc>
        <w:tc>
          <w:tcPr>
            <w:tcW w:w="34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DB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0C11" w:rsidRPr="00420C11" w:rsidRDefault="00420C11" w:rsidP="00420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с учетом НДС, руб.</w:t>
            </w:r>
          </w:p>
        </w:tc>
      </w:tr>
      <w:tr w:rsidR="00420C11" w:rsidRPr="00420C11" w:rsidTr="00420C1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20C11" w:rsidRPr="00420C11" w:rsidRDefault="00420C11" w:rsidP="0042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0C11" w:rsidRPr="00420C11" w:rsidRDefault="00420C11" w:rsidP="0042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20C11" w:rsidRPr="00420C11" w:rsidTr="00420C11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0C11" w:rsidRPr="00420C11" w:rsidRDefault="00420C11" w:rsidP="0042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 по стандартизированной ставке:</w:t>
            </w:r>
          </w:p>
        </w:tc>
        <w:tc>
          <w:tcPr>
            <w:tcW w:w="34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DB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0C11" w:rsidRPr="00420C11" w:rsidRDefault="00420C11" w:rsidP="00420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с учетом НДС, руб.</w:t>
            </w:r>
          </w:p>
        </w:tc>
      </w:tr>
      <w:tr w:rsidR="00420C11" w:rsidRPr="00420C11" w:rsidTr="00420C1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20C11" w:rsidRPr="00420C11" w:rsidRDefault="00420C11" w:rsidP="0042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0C11" w:rsidRPr="00420C11" w:rsidRDefault="00420C11" w:rsidP="0042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20C11" w:rsidRPr="00420C11" w:rsidRDefault="00420C11" w:rsidP="00420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20C11" w:rsidRPr="00420C11" w:rsidRDefault="00420C11" w:rsidP="00420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0C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Данный калькулятор рассчитан на потребителей услуг по технологическому присоединению с заявляемой максимальной мощностью менее 8900 кВт и уровне напряжения менее 35 </w:t>
      </w:r>
      <w:proofErr w:type="spellStart"/>
      <w:r w:rsidRPr="00420C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</w:t>
      </w:r>
      <w:proofErr w:type="spellEnd"/>
      <w:r w:rsidRPr="00420C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соответствии с распорядительным документом уполномоченного органа в области государственного регулирования тарифов. Расчет является ориентировочным, ознакомиться с распорядительным документом можно в разделе </w:t>
      </w:r>
      <w:hyperlink r:id="rId16" w:tgtFrame="_self" w:tooltip="" w:history="1">
        <w:r w:rsidRPr="00420C11">
          <w:rPr>
            <w:rFonts w:ascii="Arial" w:eastAsia="Times New Roman" w:hAnsi="Arial" w:cs="Arial"/>
            <w:b/>
            <w:bCs/>
            <w:color w:val="427597"/>
            <w:sz w:val="20"/>
            <w:szCs w:val="20"/>
            <w:lang w:eastAsia="ru-RU"/>
          </w:rPr>
          <w:t>Тарифы на технологическое присоединение</w:t>
        </w:r>
      </w:hyperlink>
      <w:r w:rsidRPr="00420C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420C11" w:rsidRPr="00420C11" w:rsidRDefault="00420C11" w:rsidP="00420C1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20C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Плата за технологическое присоединение составляет 550 рублей при условии, что: расстояние от границ участка заявителя до объектов электросетевого хозяйства на уровне напряжения до 20 </w:t>
      </w:r>
      <w:proofErr w:type="spellStart"/>
      <w:r w:rsidRPr="00420C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</w:t>
      </w:r>
      <w:proofErr w:type="spellEnd"/>
      <w:r w:rsidRPr="00420C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менее 300 метров в городах и поселках городского типа и 500 метров в сельской местности; размер максимальной мощности не превышает 15 кВт включительно (с учетом ранее присоединенных в данной точке присоединения </w:t>
      </w:r>
      <w:proofErr w:type="spellStart"/>
      <w:r w:rsidRPr="00420C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энергопринимающих</w:t>
      </w:r>
      <w:proofErr w:type="spellEnd"/>
      <w:r w:rsidRPr="00420C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устройств);</w:t>
      </w:r>
      <w:proofErr w:type="gramEnd"/>
      <w:r w:rsidRPr="00420C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420C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технологическое присоединение объектов, отнесенных к третьей категории надежности (по одному источнику</w:t>
      </w:r>
      <w:proofErr w:type="gramEnd"/>
      <w:r w:rsidRPr="00420C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электроснабжения).</w:t>
      </w:r>
    </w:p>
    <w:p w:rsidR="00420C11" w:rsidRPr="00420C11" w:rsidRDefault="00420C11" w:rsidP="00420C1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0C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случае присоединения </w:t>
      </w:r>
      <w:proofErr w:type="spellStart"/>
      <w:r w:rsidRPr="00420C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энергопринимающих</w:t>
      </w:r>
      <w:proofErr w:type="spellEnd"/>
      <w:r w:rsidRPr="00420C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устройств с заявляемой максимальной мощностью не менее 8900 к</w:t>
      </w:r>
      <w:proofErr w:type="gramStart"/>
      <w:r w:rsidRPr="00420C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Вт вкл</w:t>
      </w:r>
      <w:proofErr w:type="gramEnd"/>
      <w:r w:rsidRPr="00420C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ючительно и (или) на уровне напряжения не ниже 35 </w:t>
      </w:r>
      <w:proofErr w:type="spellStart"/>
      <w:r w:rsidRPr="00420C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</w:t>
      </w:r>
      <w:proofErr w:type="spellEnd"/>
      <w:r w:rsidRPr="00420C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применяется индивидуальный тариф, утверждаемый отдельным постановлением регулирующего органа.</w:t>
      </w:r>
    </w:p>
    <w:p w:rsidR="008A3C65" w:rsidRDefault="008A3C65"/>
    <w:sectPr w:rsidR="008A3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11"/>
    <w:rsid w:val="00420C11"/>
    <w:rsid w:val="008A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electroseti.info/potrebitelyam/tehnologicheskoe-prisoedinenie/tarify-na-tehnologicheskoe-prisoedinenie" TargetMode="Externa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5" Type="http://schemas.openxmlformats.org/officeDocument/2006/relationships/image" Target="media/image1.wmf"/><Relationship Id="rId15" Type="http://schemas.openxmlformats.org/officeDocument/2006/relationships/control" Target="activeX/activeX7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2017-05-29T04:32:00Z</dcterms:created>
  <dcterms:modified xsi:type="dcterms:W3CDTF">2017-05-29T04:35:00Z</dcterms:modified>
</cp:coreProperties>
</file>